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8F26" w14:textId="7DDB80B0" w:rsidR="0091119C" w:rsidRDefault="003D64A2">
      <w:pPr>
        <w:rPr>
          <w:smallCaps/>
          <w:sz w:val="24"/>
          <w:szCs w:val="24"/>
        </w:rPr>
      </w:pPr>
      <w:r w:rsidRPr="003D64A2">
        <w:rPr>
          <w:smallCaps/>
          <w:sz w:val="24"/>
          <w:szCs w:val="24"/>
        </w:rPr>
        <w:t xml:space="preserve">Sketch </w:t>
      </w:r>
      <w:r w:rsidR="00F31011">
        <w:rPr>
          <w:smallCaps/>
          <w:sz w:val="24"/>
          <w:szCs w:val="24"/>
        </w:rPr>
        <w:t>OL</w:t>
      </w:r>
      <w:r w:rsidR="00310E74">
        <w:rPr>
          <w:smallCaps/>
          <w:sz w:val="24"/>
          <w:szCs w:val="24"/>
        </w:rPr>
        <w:t>4</w:t>
      </w:r>
      <w:r w:rsidRPr="003D64A2">
        <w:rPr>
          <w:smallCaps/>
          <w:sz w:val="24"/>
          <w:szCs w:val="24"/>
        </w:rPr>
        <w:t xml:space="preserve"> – Bill of Material</w:t>
      </w:r>
    </w:p>
    <w:p w14:paraId="52207FB2" w14:textId="4463A95C" w:rsidR="00262379" w:rsidRPr="00222073" w:rsidRDefault="00262379" w:rsidP="00222073">
      <w:pPr>
        <w:spacing w:after="120" w:line="300" w:lineRule="auto"/>
        <w:ind w:firstLine="720"/>
        <w:rPr>
          <w:rFonts w:eastAsia="Calibri"/>
        </w:rPr>
      </w:pPr>
      <w:r w:rsidRPr="009A6416">
        <w:rPr>
          <w:rFonts w:eastAsia="Calibri"/>
          <w:smallCaps/>
        </w:rPr>
        <w:t xml:space="preserve">Sketch </w:t>
      </w:r>
      <w:r w:rsidR="00F31011">
        <w:rPr>
          <w:rFonts w:eastAsia="Calibri"/>
          <w:smallCaps/>
        </w:rPr>
        <w:t>OL</w:t>
      </w:r>
      <w:r w:rsidR="005B7121">
        <w:rPr>
          <w:rFonts w:eastAsia="Calibri"/>
          <w:smallCaps/>
        </w:rPr>
        <w:t>3</w:t>
      </w:r>
      <w:r>
        <w:rPr>
          <w:rFonts w:eastAsia="Calibri"/>
        </w:rPr>
        <w:t>:</w:t>
      </w:r>
      <w:r>
        <w:rPr>
          <w:rFonts w:eastAsia="Calibri"/>
        </w:rPr>
        <w:tab/>
      </w:r>
      <w:r w:rsidR="00A27B2C">
        <w:rPr>
          <w:rFonts w:eastAsia="Calibri"/>
        </w:rPr>
        <w:t xml:space="preserve">Typical </w:t>
      </w:r>
      <w:r w:rsidR="00310E74">
        <w:rPr>
          <w:rFonts w:eastAsia="Calibri"/>
        </w:rPr>
        <w:t>flare</w:t>
      </w:r>
      <w:r w:rsidR="005B7121">
        <w:rPr>
          <w:rFonts w:eastAsia="Calibri"/>
        </w:rPr>
        <w:t xml:space="preserve"> </w:t>
      </w:r>
      <w:r w:rsidR="00A61E17">
        <w:rPr>
          <w:rFonts w:eastAsia="Calibri"/>
        </w:rPr>
        <w:t xml:space="preserve">stack </w:t>
      </w:r>
      <w:r w:rsidR="00ED4E69">
        <w:rPr>
          <w:rFonts w:eastAsia="Calibri"/>
        </w:rPr>
        <w:t xml:space="preserve">LED red </w:t>
      </w:r>
      <w:r w:rsidR="00A61E17">
        <w:rPr>
          <w:rFonts w:eastAsia="Calibri"/>
        </w:rPr>
        <w:t>lighting system</w:t>
      </w:r>
      <w:r>
        <w:rPr>
          <w:rFonts w:eastAsia="Calibri"/>
        </w:rPr>
        <w:t>.</w:t>
      </w:r>
    </w:p>
    <w:p w14:paraId="01C312EC" w14:textId="77777777" w:rsidR="00310E74" w:rsidRPr="00647909" w:rsidRDefault="00310E74" w:rsidP="00310E74">
      <w:pPr>
        <w:spacing w:after="0" w:line="240" w:lineRule="auto"/>
        <w:rPr>
          <w:rFonts w:eastAsia="Calibri"/>
        </w:rPr>
      </w:pPr>
      <w:r w:rsidRPr="00647909">
        <w:rPr>
          <w:rFonts w:eastAsia="Calibri"/>
        </w:rPr>
        <w:t xml:space="preserve">We do not warranty any of our lighting products on a flare stack as the operating temperature generally will exceed the FAA and UL rated maximum temperatures of the lights which is 55-deg C. That said, assuming there are platforms where the lights are installed, they should be mounted outside the platforms. The air space created is a very effective insulator and the temperature drops off rapidly with distance from the stack skin. These beacons are full of electronics. PL40139 rigid alumina fiber heat shields must be used for lights at the highest level, they should be positioned to protect from radiated heat and from the flame-lick of the flare. Placing a PL40139 rigid alumina fiber heat shield between the light and the stack’s radiated heat should effectively protect it. The shield should be placed at the outside of the platform between the light and the stack, but the light should not be touching the PL40139 heat shield. Metal so-called heat shields should not be used as they do not stop heat transmission. The PL40139 heat shield greatly reduces the percentage of heat transmitted. At the top there are chaotic heat and flame conditions from unpredictable directions and at lower levels the issue is radiated heat from the stack skin. </w:t>
      </w:r>
    </w:p>
    <w:p w14:paraId="33B991D8" w14:textId="77777777" w:rsidR="00310E74" w:rsidRPr="00647909" w:rsidRDefault="00310E74" w:rsidP="00310E74">
      <w:pPr>
        <w:spacing w:after="0" w:line="240" w:lineRule="auto"/>
        <w:rPr>
          <w:rFonts w:eastAsia="Calibri"/>
        </w:rPr>
      </w:pPr>
    </w:p>
    <w:p w14:paraId="711CE874" w14:textId="77777777" w:rsidR="00310E74" w:rsidRPr="00647909" w:rsidRDefault="00310E74" w:rsidP="00310E74">
      <w:pPr>
        <w:spacing w:after="0" w:line="240" w:lineRule="auto"/>
        <w:rPr>
          <w:rFonts w:eastAsia="Calibri"/>
        </w:rPr>
      </w:pPr>
      <w:r w:rsidRPr="00647909">
        <w:rPr>
          <w:rFonts w:eastAsia="Calibri"/>
        </w:rPr>
        <w:t>Point Lighting makes no claims regarding the appropriateness of these products for use in conditions known to exceed the certified limits. We present the technical data about the product and the customer bears full responsibility for its selection, mounting position and use. There is no warranty given or implied for these products used on a flare stack. We make no claims beyond the tested and certified temperature ratings. We do not warranty lights used at temperatures known to exceed the rating.</w:t>
      </w:r>
    </w:p>
    <w:p w14:paraId="7D0EAAF0" w14:textId="77777777" w:rsidR="00310E74" w:rsidRPr="00647909" w:rsidRDefault="00310E74" w:rsidP="00310E74">
      <w:pPr>
        <w:spacing w:after="0" w:line="240" w:lineRule="auto"/>
        <w:rPr>
          <w:rFonts w:eastAsia="Calibri"/>
        </w:rPr>
      </w:pPr>
    </w:p>
    <w:p w14:paraId="36C0C2AF" w14:textId="52B94CE3" w:rsidR="00310E74" w:rsidRDefault="00310E74" w:rsidP="00310E74">
      <w:pPr>
        <w:spacing w:after="0" w:line="240" w:lineRule="auto"/>
        <w:rPr>
          <w:rFonts w:eastAsia="Calibri"/>
        </w:rPr>
      </w:pPr>
      <w:r w:rsidRPr="00647909">
        <w:rPr>
          <w:rFonts w:eastAsia="Calibri"/>
        </w:rPr>
        <w:t xml:space="preserve">In addition to the heat shields properly positioned, the beacons must be located below the bottom of the flare-tip assembly; they must be on stand-offs or outside a platform to get them as far away from the stack skin as possible; same for the junction boxes and surge protector. </w:t>
      </w:r>
    </w:p>
    <w:p w14:paraId="29C79521" w14:textId="68B0E5B5" w:rsidR="00ED4E69" w:rsidRDefault="00ED4E69" w:rsidP="00310E74">
      <w:pPr>
        <w:spacing w:after="0" w:line="240" w:lineRule="auto"/>
        <w:rPr>
          <w:rFonts w:eastAsia="Calibri"/>
        </w:rPr>
      </w:pPr>
    </w:p>
    <w:p w14:paraId="65693EF9" w14:textId="67F6DA1A" w:rsidR="00ED4E69" w:rsidRDefault="00ED4E69" w:rsidP="00310E74">
      <w:pPr>
        <w:spacing w:after="0" w:line="240" w:lineRule="auto"/>
      </w:pPr>
      <w:r>
        <w:t xml:space="preserve">To avoid the use of data cable on a flare stack, we </w:t>
      </w:r>
      <w:r>
        <w:t>specify</w:t>
      </w:r>
      <w:r>
        <w:t xml:space="preserve"> this system as a master/slave setup. One trigger wire will run from the master beacon to each slave beacon.  Each beacon has an alarm line which will run back to the controller as do the obstruction lights.</w:t>
      </w:r>
    </w:p>
    <w:p w14:paraId="041A0D63" w14:textId="76803EB1" w:rsidR="00ED4E69" w:rsidRDefault="00ED4E69" w:rsidP="00310E74">
      <w:pPr>
        <w:spacing w:after="0" w:line="240" w:lineRule="auto"/>
      </w:pPr>
    </w:p>
    <w:p w14:paraId="30F20131" w14:textId="3A308E6E" w:rsidR="00ED4E69" w:rsidRPr="005F576D" w:rsidRDefault="00ED4E69" w:rsidP="00310E74">
      <w:pPr>
        <w:spacing w:after="0" w:line="240" w:lineRule="auto"/>
      </w:pPr>
      <w:r>
        <w:t xml:space="preserve">Note: </w:t>
      </w:r>
      <w:r w:rsidR="005F576D">
        <w:t>We offer the same system as ICAO medium intensity Type B.</w:t>
      </w:r>
      <w:r w:rsidR="005F576D">
        <w:t xml:space="preserve"> </w:t>
      </w:r>
      <w:r>
        <w:t>The system below is not hazardous atmosphere rated</w:t>
      </w:r>
      <w:r w:rsidR="005F576D">
        <w:t xml:space="preserve"> but we offer Class I, Division 2 (Zone 2) and ATEX-IECEx zones 1 &amp; 2</w:t>
      </w:r>
      <w:r>
        <w:t xml:space="preserve">. </w:t>
      </w:r>
    </w:p>
    <w:p w14:paraId="064E3D73" w14:textId="0F9FD535" w:rsidR="009970DB" w:rsidRDefault="009970DB" w:rsidP="009970DB">
      <w:pPr>
        <w:spacing w:after="0" w:line="240" w:lineRule="auto"/>
        <w:rPr>
          <w:rFonts w:eastAsia="Calibri"/>
        </w:rPr>
      </w:pPr>
    </w:p>
    <w:p w14:paraId="68EE9D2B" w14:textId="77777777" w:rsidR="009913E0" w:rsidRPr="00D574E2" w:rsidRDefault="009913E0" w:rsidP="009970DB">
      <w:pPr>
        <w:spacing w:after="0" w:line="240" w:lineRule="auto"/>
        <w:rPr>
          <w:rFonts w:eastAsia="Calibri"/>
        </w:rPr>
      </w:pPr>
    </w:p>
    <w:p w14:paraId="6A11762D" w14:textId="4A0C0753" w:rsidR="003D64A2" w:rsidRPr="00222073" w:rsidRDefault="003D64A2" w:rsidP="005F576D">
      <w:pPr>
        <w:tabs>
          <w:tab w:val="left" w:pos="1080"/>
          <w:tab w:val="left" w:pos="5940"/>
          <w:tab w:val="left" w:pos="9180"/>
          <w:tab w:val="left" w:pos="10440"/>
        </w:tabs>
        <w:spacing w:after="120" w:line="240" w:lineRule="auto"/>
        <w:rPr>
          <w:sz w:val="18"/>
          <w:szCs w:val="18"/>
        </w:rPr>
      </w:pPr>
      <w:r w:rsidRPr="003D64A2">
        <w:rPr>
          <w:smallCaps/>
          <w:sz w:val="22"/>
          <w:szCs w:val="22"/>
        </w:rPr>
        <w:tab/>
        <w:t>Description</w:t>
      </w:r>
      <w:r w:rsidR="00B7583D">
        <w:rPr>
          <w:smallCaps/>
          <w:sz w:val="22"/>
          <w:szCs w:val="22"/>
        </w:rPr>
        <w:t xml:space="preserve">                                               Quantity</w:t>
      </w:r>
      <w:r w:rsidR="00B7583D">
        <w:rPr>
          <w:smallCaps/>
          <w:sz w:val="22"/>
          <w:szCs w:val="22"/>
        </w:rPr>
        <w:tab/>
      </w:r>
      <w:r w:rsidRPr="003D64A2">
        <w:rPr>
          <w:smallCaps/>
          <w:sz w:val="22"/>
          <w:szCs w:val="22"/>
        </w:rPr>
        <w:t>Product</w:t>
      </w:r>
      <w:r w:rsidR="007C1498">
        <w:rPr>
          <w:smallCaps/>
          <w:sz w:val="22"/>
          <w:szCs w:val="22"/>
        </w:rPr>
        <w:tab/>
        <w:t>Download</w:t>
      </w:r>
      <w:r w:rsidR="005F576D">
        <w:rPr>
          <w:smallCaps/>
          <w:sz w:val="22"/>
          <w:szCs w:val="22"/>
        </w:rPr>
        <w:t xml:space="preserve"> Catalog</w:t>
      </w:r>
      <w:r w:rsidR="007C1498">
        <w:rPr>
          <w:smallCaps/>
          <w:sz w:val="22"/>
          <w:szCs w:val="22"/>
        </w:rPr>
        <w:tab/>
      </w:r>
      <w:r w:rsidR="00222073">
        <w:rPr>
          <w:smallCaps/>
          <w:sz w:val="22"/>
          <w:szCs w:val="22"/>
        </w:rPr>
        <w:t xml:space="preserve">  </w:t>
      </w:r>
    </w:p>
    <w:p w14:paraId="74A83F43" w14:textId="6E735EA8" w:rsidR="002E3BD3" w:rsidRDefault="002E3BD3" w:rsidP="005F576D">
      <w:pPr>
        <w:tabs>
          <w:tab w:val="left" w:pos="5040"/>
          <w:tab w:val="left" w:pos="5940"/>
          <w:tab w:val="left" w:pos="6120"/>
          <w:tab w:val="left" w:pos="9180"/>
          <w:tab w:val="left" w:pos="9630"/>
          <w:tab w:val="left" w:pos="9720"/>
          <w:tab w:val="left" w:pos="10440"/>
        </w:tabs>
        <w:spacing w:after="0" w:line="240" w:lineRule="auto"/>
        <w:rPr>
          <w:rFonts w:eastAsia="Calibri"/>
          <w:color w:val="C00000"/>
          <w:sz w:val="18"/>
          <w:szCs w:val="18"/>
        </w:rPr>
      </w:pPr>
      <w:bookmarkStart w:id="0" w:name="_Hlk37186484"/>
      <w:r>
        <w:rPr>
          <w:smallCaps/>
        </w:rPr>
        <w:t>FAA L-864 Red LED Flashing Beacon</w:t>
      </w:r>
      <w:r w:rsidR="00ED4E69">
        <w:rPr>
          <w:smallCaps/>
        </w:rPr>
        <w:t xml:space="preserve"> - Master</w:t>
      </w:r>
      <w:r>
        <w:rPr>
          <w:smallCaps/>
        </w:rPr>
        <w:tab/>
      </w:r>
      <w:r w:rsidR="00ED4E69">
        <w:rPr>
          <w:smallCaps/>
        </w:rPr>
        <w:t>1</w:t>
      </w:r>
      <w:r>
        <w:rPr>
          <w:smallCaps/>
        </w:rPr>
        <w:tab/>
      </w:r>
      <w:r w:rsidR="00ED4E69" w:rsidRPr="00ED4E69">
        <w:t>PFB-37002-R-1-F4-MA1M</w:t>
      </w:r>
      <w:r w:rsidR="00005A71">
        <w:rPr>
          <w:rFonts w:eastAsia="Calibri"/>
        </w:rPr>
        <w:tab/>
      </w:r>
      <w:r w:rsidR="005F576D">
        <w:rPr>
          <w:rFonts w:eastAsia="Calibri"/>
        </w:rPr>
        <w:tab/>
      </w:r>
      <w:r w:rsidR="00005A71" w:rsidRPr="00E82EA8">
        <w:rPr>
          <w:rFonts w:eastAsia="Calibri"/>
          <w:color w:val="C00000"/>
          <w:sz w:val="18"/>
          <w:szCs w:val="18"/>
        </w:rPr>
        <w:t>OL</w:t>
      </w:r>
      <w:r w:rsidR="00005A71">
        <w:rPr>
          <w:rFonts w:eastAsia="Calibri"/>
          <w:color w:val="C00000"/>
          <w:sz w:val="18"/>
          <w:szCs w:val="18"/>
        </w:rPr>
        <w:t>213</w:t>
      </w:r>
      <w:r w:rsidR="00005A71" w:rsidRPr="00E82EA8">
        <w:rPr>
          <w:rFonts w:eastAsia="Calibri"/>
          <w:color w:val="C00000"/>
          <w:sz w:val="18"/>
          <w:szCs w:val="18"/>
        </w:rPr>
        <w:t>P</w:t>
      </w:r>
      <w:r w:rsidR="00005A71">
        <w:rPr>
          <w:rFonts w:eastAsia="Calibri"/>
          <w:color w:val="C00000"/>
          <w:sz w:val="18"/>
          <w:szCs w:val="18"/>
        </w:rPr>
        <w:t>FB</w:t>
      </w:r>
      <w:r w:rsidR="00005A71" w:rsidRPr="00E82EA8">
        <w:rPr>
          <w:rFonts w:eastAsia="Calibri"/>
          <w:color w:val="C00000"/>
          <w:sz w:val="18"/>
          <w:szCs w:val="18"/>
        </w:rPr>
        <w:t>v</w:t>
      </w:r>
      <w:r w:rsidR="00005A71">
        <w:rPr>
          <w:rFonts w:eastAsia="Calibri"/>
          <w:color w:val="C00000"/>
          <w:sz w:val="18"/>
          <w:szCs w:val="18"/>
        </w:rPr>
        <w:t>2</w:t>
      </w:r>
    </w:p>
    <w:p w14:paraId="7133653E" w14:textId="1DBC0F3E" w:rsidR="006C3904" w:rsidRDefault="005F576D" w:rsidP="006C3904">
      <w:pPr>
        <w:tabs>
          <w:tab w:val="left" w:pos="5040"/>
          <w:tab w:val="left" w:pos="5940"/>
          <w:tab w:val="left" w:pos="6120"/>
          <w:tab w:val="left" w:pos="9180"/>
          <w:tab w:val="left" w:pos="9630"/>
          <w:tab w:val="left" w:pos="9720"/>
          <w:tab w:val="left" w:pos="10440"/>
        </w:tabs>
        <w:spacing w:after="120" w:line="240" w:lineRule="auto"/>
      </w:pPr>
      <w:r>
        <w:t>AC power, 50/60 Hz</w:t>
      </w:r>
      <w:r>
        <w:t>;</w:t>
      </w:r>
      <w:r>
        <w:t xml:space="preserve"> </w:t>
      </w:r>
      <w:r>
        <w:t>i</w:t>
      </w:r>
      <w:r w:rsidR="00104899">
        <w:t>ncludes 3m cable</w:t>
      </w:r>
      <w:bookmarkEnd w:id="0"/>
    </w:p>
    <w:p w14:paraId="243DC0BC" w14:textId="3DDF0856" w:rsidR="006C3904" w:rsidRDefault="006C3904" w:rsidP="006C3904">
      <w:pPr>
        <w:tabs>
          <w:tab w:val="left" w:pos="5040"/>
          <w:tab w:val="left" w:pos="5940"/>
          <w:tab w:val="left" w:pos="6120"/>
          <w:tab w:val="left" w:pos="9180"/>
          <w:tab w:val="left" w:pos="9630"/>
          <w:tab w:val="left" w:pos="9720"/>
          <w:tab w:val="left" w:pos="10440"/>
        </w:tabs>
        <w:spacing w:after="0" w:line="240" w:lineRule="auto"/>
        <w:rPr>
          <w:rFonts w:eastAsia="Calibri"/>
          <w:color w:val="C00000"/>
          <w:sz w:val="18"/>
          <w:szCs w:val="18"/>
        </w:rPr>
      </w:pPr>
      <w:bookmarkStart w:id="1" w:name="_Hlk37186813"/>
      <w:r>
        <w:rPr>
          <w:smallCaps/>
        </w:rPr>
        <w:t xml:space="preserve">FAA L-864 Red LED Flashing </w:t>
      </w:r>
      <w:bookmarkEnd w:id="1"/>
      <w:r>
        <w:rPr>
          <w:smallCaps/>
        </w:rPr>
        <w:t xml:space="preserve">Beacon - </w:t>
      </w:r>
      <w:r>
        <w:rPr>
          <w:smallCaps/>
        </w:rPr>
        <w:t>Secondary</w:t>
      </w:r>
      <w:r>
        <w:rPr>
          <w:smallCaps/>
        </w:rPr>
        <w:tab/>
      </w:r>
      <w:r>
        <w:rPr>
          <w:smallCaps/>
        </w:rPr>
        <w:t>2</w:t>
      </w:r>
      <w:r>
        <w:rPr>
          <w:smallCaps/>
        </w:rPr>
        <w:tab/>
      </w:r>
      <w:r w:rsidRPr="00ED4E69">
        <w:t>PFB-37002-R-1-F4-MA1</w:t>
      </w:r>
      <w:r>
        <w:t>S</w:t>
      </w:r>
      <w:r>
        <w:rPr>
          <w:rFonts w:eastAsia="Calibri"/>
        </w:rPr>
        <w:tab/>
      </w:r>
      <w:r>
        <w:rPr>
          <w:rFonts w:eastAsia="Calibri"/>
        </w:rPr>
        <w:tab/>
      </w:r>
      <w:r w:rsidRPr="00E82EA8">
        <w:rPr>
          <w:rFonts w:eastAsia="Calibri"/>
          <w:color w:val="C00000"/>
          <w:sz w:val="18"/>
          <w:szCs w:val="18"/>
        </w:rPr>
        <w:t>OL</w:t>
      </w:r>
      <w:r>
        <w:rPr>
          <w:rFonts w:eastAsia="Calibri"/>
          <w:color w:val="C00000"/>
          <w:sz w:val="18"/>
          <w:szCs w:val="18"/>
        </w:rPr>
        <w:t>213</w:t>
      </w:r>
      <w:r w:rsidRPr="00E82EA8">
        <w:rPr>
          <w:rFonts w:eastAsia="Calibri"/>
          <w:color w:val="C00000"/>
          <w:sz w:val="18"/>
          <w:szCs w:val="18"/>
        </w:rPr>
        <w:t>P</w:t>
      </w:r>
      <w:r>
        <w:rPr>
          <w:rFonts w:eastAsia="Calibri"/>
          <w:color w:val="C00000"/>
          <w:sz w:val="18"/>
          <w:szCs w:val="18"/>
        </w:rPr>
        <w:t>FB</w:t>
      </w:r>
      <w:r w:rsidRPr="00E82EA8">
        <w:rPr>
          <w:rFonts w:eastAsia="Calibri"/>
          <w:color w:val="C00000"/>
          <w:sz w:val="18"/>
          <w:szCs w:val="18"/>
        </w:rPr>
        <w:t>v</w:t>
      </w:r>
      <w:r>
        <w:rPr>
          <w:rFonts w:eastAsia="Calibri"/>
          <w:color w:val="C00000"/>
          <w:sz w:val="18"/>
          <w:szCs w:val="18"/>
        </w:rPr>
        <w:t>2</w:t>
      </w:r>
    </w:p>
    <w:p w14:paraId="4A6F88C2" w14:textId="373CA882" w:rsidR="005F576D" w:rsidRPr="006C3904" w:rsidRDefault="006C3904" w:rsidP="006C3904">
      <w:pPr>
        <w:tabs>
          <w:tab w:val="left" w:pos="5040"/>
          <w:tab w:val="left" w:pos="5940"/>
          <w:tab w:val="left" w:pos="6120"/>
          <w:tab w:val="left" w:pos="9180"/>
          <w:tab w:val="left" w:pos="9630"/>
          <w:tab w:val="left" w:pos="9720"/>
          <w:tab w:val="left" w:pos="10440"/>
        </w:tabs>
        <w:spacing w:after="120" w:line="240" w:lineRule="auto"/>
      </w:pPr>
      <w:r>
        <w:t>AC power, 50/60 Hz; includes 3m cable</w:t>
      </w:r>
    </w:p>
    <w:p w14:paraId="2650278F" w14:textId="6C0A4E5F" w:rsidR="006C3904" w:rsidRDefault="00005A71" w:rsidP="005F576D">
      <w:pPr>
        <w:tabs>
          <w:tab w:val="left" w:pos="5040"/>
          <w:tab w:val="left" w:pos="5940"/>
          <w:tab w:val="left" w:pos="6120"/>
          <w:tab w:val="left" w:pos="9180"/>
          <w:tab w:val="left" w:pos="9630"/>
          <w:tab w:val="left" w:pos="9720"/>
          <w:tab w:val="left" w:pos="10440"/>
        </w:tabs>
        <w:spacing w:after="0" w:line="240" w:lineRule="auto"/>
        <w:rPr>
          <w:smallCaps/>
        </w:rPr>
      </w:pPr>
      <w:r>
        <w:rPr>
          <w:smallCaps/>
        </w:rPr>
        <w:t>Steel Mounting Bracket with beacon hardware</w:t>
      </w:r>
      <w:r>
        <w:rPr>
          <w:smallCaps/>
        </w:rPr>
        <w:tab/>
      </w:r>
      <w:r w:rsidR="006C3904">
        <w:rPr>
          <w:smallCaps/>
        </w:rPr>
        <w:t>3</w:t>
      </w:r>
      <w:r>
        <w:rPr>
          <w:smallCaps/>
        </w:rPr>
        <w:tab/>
        <w:t>PL11217</w:t>
      </w:r>
    </w:p>
    <w:p w14:paraId="2B3A3A75" w14:textId="588885B1" w:rsidR="002E3BD3" w:rsidRDefault="00005A71" w:rsidP="005F576D">
      <w:pPr>
        <w:tabs>
          <w:tab w:val="left" w:pos="5040"/>
          <w:tab w:val="left" w:pos="5940"/>
          <w:tab w:val="left" w:pos="6120"/>
          <w:tab w:val="left" w:pos="9180"/>
          <w:tab w:val="left" w:pos="9630"/>
          <w:tab w:val="left" w:pos="9720"/>
          <w:tab w:val="left" w:pos="10440"/>
        </w:tabs>
        <w:spacing w:after="120" w:line="240" w:lineRule="auto"/>
        <w:rPr>
          <w:smallCaps/>
        </w:rPr>
      </w:pPr>
      <w:r>
        <w:rPr>
          <w:rFonts w:eastAsia="Calibri"/>
          <w:sz w:val="18"/>
          <w:szCs w:val="18"/>
        </w:rPr>
        <w:t xml:space="preserve">For welding in </w:t>
      </w:r>
      <w:proofErr w:type="gramStart"/>
      <w:r>
        <w:rPr>
          <w:rFonts w:eastAsia="Calibri"/>
          <w:sz w:val="18"/>
          <w:szCs w:val="18"/>
        </w:rPr>
        <w:t>place;</w:t>
      </w:r>
      <w:proofErr w:type="gramEnd"/>
      <w:r>
        <w:rPr>
          <w:rFonts w:eastAsia="Calibri"/>
          <w:sz w:val="18"/>
          <w:szCs w:val="18"/>
        </w:rPr>
        <w:t xml:space="preserve"> </w:t>
      </w:r>
      <w:r w:rsidR="006C3904">
        <w:rPr>
          <w:rFonts w:eastAsia="Calibri"/>
          <w:sz w:val="18"/>
          <w:szCs w:val="18"/>
        </w:rPr>
        <w:t>includes hardware</w:t>
      </w:r>
    </w:p>
    <w:p w14:paraId="1DD0C89E" w14:textId="6F9F5B35" w:rsidR="006C3904" w:rsidRPr="006C3904" w:rsidRDefault="006C3904" w:rsidP="005F576D">
      <w:pPr>
        <w:tabs>
          <w:tab w:val="left" w:pos="5040"/>
          <w:tab w:val="left" w:pos="5940"/>
          <w:tab w:val="left" w:pos="9180"/>
          <w:tab w:val="left" w:pos="9630"/>
          <w:tab w:val="left" w:pos="9720"/>
          <w:tab w:val="left" w:pos="10440"/>
        </w:tabs>
        <w:spacing w:after="120" w:line="240" w:lineRule="auto"/>
        <w:rPr>
          <w:sz w:val="18"/>
          <w:szCs w:val="18"/>
        </w:rPr>
      </w:pPr>
      <w:r w:rsidRPr="006C3904">
        <w:rPr>
          <w:smallCaps/>
        </w:rPr>
        <w:t>Heat Shield with SS316L faces</w:t>
      </w:r>
      <w:r>
        <w:t> </w:t>
      </w:r>
      <w:r>
        <w:tab/>
        <w:t>3</w:t>
      </w:r>
      <w:r>
        <w:t xml:space="preserve">            </w:t>
      </w:r>
      <w:r>
        <w:tab/>
      </w:r>
      <w:r>
        <w:t>PL40139</w:t>
      </w:r>
      <w:r>
        <w:tab/>
      </w:r>
      <w:r>
        <w:tab/>
      </w:r>
      <w:r w:rsidRPr="006C3904">
        <w:rPr>
          <w:color w:val="C00000"/>
          <w:sz w:val="18"/>
          <w:szCs w:val="18"/>
        </w:rPr>
        <w:t>OL830HST</w:t>
      </w:r>
    </w:p>
    <w:p w14:paraId="359999B7" w14:textId="2F650DF2" w:rsidR="006C3904" w:rsidRDefault="006C3904" w:rsidP="005F576D">
      <w:pPr>
        <w:tabs>
          <w:tab w:val="left" w:pos="5040"/>
          <w:tab w:val="left" w:pos="5940"/>
          <w:tab w:val="left" w:pos="9180"/>
          <w:tab w:val="left" w:pos="9630"/>
          <w:tab w:val="left" w:pos="9720"/>
          <w:tab w:val="left" w:pos="10440"/>
        </w:tabs>
        <w:spacing w:after="120" w:line="240" w:lineRule="auto"/>
        <w:rPr>
          <w:rFonts w:eastAsia="Calibri"/>
          <w:smallCaps/>
        </w:rPr>
      </w:pPr>
      <w:r>
        <w:rPr>
          <w:smallCaps/>
        </w:rPr>
        <w:t>FAA L-8</w:t>
      </w:r>
      <w:r>
        <w:rPr>
          <w:smallCaps/>
        </w:rPr>
        <w:t>10</w:t>
      </w:r>
      <w:r>
        <w:rPr>
          <w:smallCaps/>
        </w:rPr>
        <w:t xml:space="preserve"> Red LED </w:t>
      </w:r>
      <w:r>
        <w:rPr>
          <w:smallCaps/>
        </w:rPr>
        <w:t>Single Obstruction Light</w:t>
      </w:r>
      <w:r w:rsidR="00CF6B3C">
        <w:rPr>
          <w:smallCaps/>
        </w:rPr>
        <w:t xml:space="preserve"> 230v</w:t>
      </w:r>
      <w:r>
        <w:rPr>
          <w:rFonts w:eastAsia="Calibri"/>
          <w:smallCaps/>
        </w:rPr>
        <w:tab/>
        <w:t>3</w:t>
      </w:r>
      <w:r>
        <w:rPr>
          <w:rFonts w:eastAsia="Calibri"/>
          <w:smallCaps/>
        </w:rPr>
        <w:tab/>
      </w:r>
      <w:r w:rsidRPr="006C3904">
        <w:rPr>
          <w:rFonts w:eastAsia="Calibri"/>
        </w:rPr>
        <w:t>POL-21005-2F-R-</w:t>
      </w:r>
      <w:r>
        <w:rPr>
          <w:rFonts w:eastAsia="Calibri"/>
        </w:rPr>
        <w:t>10</w:t>
      </w:r>
      <w:r w:rsidRPr="006C3904">
        <w:rPr>
          <w:rFonts w:eastAsia="Calibri"/>
        </w:rPr>
        <w:t xml:space="preserve">B-S2            </w:t>
      </w:r>
      <w:r>
        <w:rPr>
          <w:rFonts w:eastAsia="Calibri"/>
        </w:rPr>
        <w:tab/>
      </w:r>
      <w:r>
        <w:rPr>
          <w:rFonts w:eastAsia="Calibri"/>
        </w:rPr>
        <w:tab/>
      </w:r>
      <w:r w:rsidRPr="00E82EA8">
        <w:rPr>
          <w:rFonts w:eastAsia="Calibri"/>
          <w:color w:val="C00000"/>
          <w:sz w:val="18"/>
          <w:szCs w:val="18"/>
        </w:rPr>
        <w:t>OL</w:t>
      </w:r>
      <w:r>
        <w:rPr>
          <w:rFonts w:eastAsia="Calibri"/>
          <w:color w:val="C00000"/>
          <w:sz w:val="18"/>
          <w:szCs w:val="18"/>
        </w:rPr>
        <w:t>190POLv5</w:t>
      </w:r>
      <w:r w:rsidRPr="006C3904">
        <w:rPr>
          <w:rFonts w:eastAsia="Calibri"/>
        </w:rPr>
        <w:t>                                  </w:t>
      </w:r>
    </w:p>
    <w:p w14:paraId="5743F1E3" w14:textId="7BDEDCCE" w:rsidR="004017F7" w:rsidRPr="00211E4C" w:rsidRDefault="00222073" w:rsidP="005F576D">
      <w:pPr>
        <w:tabs>
          <w:tab w:val="left" w:pos="5040"/>
          <w:tab w:val="left" w:pos="5940"/>
          <w:tab w:val="left" w:pos="9180"/>
          <w:tab w:val="left" w:pos="9630"/>
          <w:tab w:val="left" w:pos="9720"/>
          <w:tab w:val="left" w:pos="10440"/>
        </w:tabs>
        <w:spacing w:after="120" w:line="240" w:lineRule="auto"/>
        <w:rPr>
          <w:rFonts w:eastAsia="Calibri"/>
        </w:rPr>
      </w:pPr>
      <w:r w:rsidRPr="00222073">
        <w:rPr>
          <w:rFonts w:eastAsia="Calibri"/>
          <w:smallCaps/>
        </w:rPr>
        <w:t>FAA Photo</w:t>
      </w:r>
      <w:r w:rsidR="006C3904">
        <w:rPr>
          <w:rFonts w:eastAsia="Calibri"/>
          <w:smallCaps/>
        </w:rPr>
        <w:t>electric C</w:t>
      </w:r>
      <w:r w:rsidRPr="00222073">
        <w:rPr>
          <w:rFonts w:eastAsia="Calibri"/>
          <w:smallCaps/>
        </w:rPr>
        <w:t>ontrol</w:t>
      </w:r>
      <w:r>
        <w:rPr>
          <w:rFonts w:eastAsia="Calibri"/>
          <w:smallCaps/>
        </w:rPr>
        <w:tab/>
        <w:t>1</w:t>
      </w:r>
      <w:r>
        <w:rPr>
          <w:rFonts w:eastAsia="Calibri"/>
          <w:smallCaps/>
        </w:rPr>
        <w:tab/>
      </w:r>
      <w:r w:rsidRPr="003A2D07">
        <w:rPr>
          <w:rFonts w:eastAsia="Calibri"/>
        </w:rPr>
        <w:t>PPC-4070</w:t>
      </w:r>
      <w:r w:rsidR="006C3904">
        <w:rPr>
          <w:rFonts w:eastAsia="Calibri"/>
        </w:rPr>
        <w:t>0</w:t>
      </w:r>
      <w:r w:rsidRPr="003A2D07">
        <w:rPr>
          <w:rFonts w:eastAsia="Calibri"/>
        </w:rPr>
        <w:t>-1</w:t>
      </w:r>
      <w:r w:rsidR="006C3904">
        <w:rPr>
          <w:rFonts w:eastAsia="Calibri"/>
        </w:rPr>
        <w:t>-10T</w:t>
      </w:r>
      <w:r w:rsidRPr="003A2D07">
        <w:rPr>
          <w:rFonts w:eastAsia="Calibri"/>
        </w:rPr>
        <w:t xml:space="preserve">   </w:t>
      </w:r>
      <w:r w:rsidRPr="003A2D07">
        <w:rPr>
          <w:rFonts w:eastAsia="Calibri"/>
        </w:rPr>
        <w:tab/>
      </w:r>
      <w:r w:rsidR="005F576D">
        <w:rPr>
          <w:rFonts w:eastAsia="Calibri"/>
        </w:rPr>
        <w:tab/>
      </w:r>
      <w:r w:rsidRPr="00E82EA8">
        <w:rPr>
          <w:rFonts w:eastAsia="Calibri"/>
          <w:color w:val="C00000"/>
          <w:sz w:val="18"/>
          <w:szCs w:val="18"/>
        </w:rPr>
        <w:t>OL</w:t>
      </w:r>
      <w:r>
        <w:rPr>
          <w:rFonts w:eastAsia="Calibri"/>
          <w:color w:val="C00000"/>
          <w:sz w:val="18"/>
          <w:szCs w:val="18"/>
        </w:rPr>
        <w:t>4</w:t>
      </w:r>
      <w:r w:rsidR="006C3904">
        <w:rPr>
          <w:rFonts w:eastAsia="Calibri"/>
          <w:color w:val="C00000"/>
          <w:sz w:val="18"/>
          <w:szCs w:val="18"/>
        </w:rPr>
        <w:t>10PPC</w:t>
      </w:r>
    </w:p>
    <w:p w14:paraId="7F4E8BDC" w14:textId="4B2184C4" w:rsidR="003D64A2" w:rsidRDefault="00222073" w:rsidP="005F576D">
      <w:pPr>
        <w:tabs>
          <w:tab w:val="left" w:pos="270"/>
          <w:tab w:val="left" w:pos="1080"/>
          <w:tab w:val="left" w:pos="5040"/>
          <w:tab w:val="left" w:pos="5940"/>
          <w:tab w:val="left" w:pos="9180"/>
          <w:tab w:val="left" w:pos="9630"/>
          <w:tab w:val="left" w:pos="9720"/>
          <w:tab w:val="left" w:pos="10440"/>
        </w:tabs>
        <w:spacing w:after="0"/>
        <w:rPr>
          <w:rFonts w:eastAsia="Calibri"/>
          <w:color w:val="C00000"/>
          <w:sz w:val="18"/>
          <w:szCs w:val="18"/>
        </w:rPr>
      </w:pPr>
      <w:r>
        <w:rPr>
          <w:smallCaps/>
        </w:rPr>
        <w:t>Lighting System Controller</w:t>
      </w:r>
      <w:r w:rsidR="00CF6B3C">
        <w:rPr>
          <w:smallCaps/>
        </w:rPr>
        <w:t xml:space="preserve"> 230v</w:t>
      </w:r>
      <w:r>
        <w:rPr>
          <w:smallCaps/>
        </w:rPr>
        <w:tab/>
        <w:t>1</w:t>
      </w:r>
      <w:r>
        <w:rPr>
          <w:smallCaps/>
        </w:rPr>
        <w:tab/>
      </w:r>
      <w:r w:rsidRPr="003A2D07">
        <w:rPr>
          <w:rFonts w:eastAsia="Calibri"/>
        </w:rPr>
        <w:t>POC-</w:t>
      </w:r>
      <w:r w:rsidR="00104899">
        <w:t>6</w:t>
      </w:r>
      <w:r w:rsidR="00CF6B3C">
        <w:t>0301</w:t>
      </w:r>
      <w:r w:rsidR="00104899">
        <w:t>-</w:t>
      </w:r>
      <w:r w:rsidR="00CF6B3C">
        <w:t>38</w:t>
      </w:r>
      <w:r w:rsidR="00104899">
        <w:t>-</w:t>
      </w:r>
      <w:r w:rsidR="00CF6B3C">
        <w:t>2</w:t>
      </w:r>
      <w:r w:rsidR="00104899">
        <w:t>-LA</w:t>
      </w:r>
      <w:r w:rsidR="00104899" w:rsidRPr="003A2D07">
        <w:rPr>
          <w:rFonts w:eastAsia="Calibri"/>
        </w:rPr>
        <w:t xml:space="preserve"> </w:t>
      </w:r>
      <w:r>
        <w:rPr>
          <w:rFonts w:eastAsia="Calibri"/>
        </w:rPr>
        <w:t xml:space="preserve">                 </w:t>
      </w:r>
      <w:r w:rsidR="00211E4C">
        <w:rPr>
          <w:rFonts w:eastAsia="Calibri"/>
        </w:rPr>
        <w:tab/>
      </w:r>
      <w:r w:rsidR="005F576D">
        <w:rPr>
          <w:rFonts w:eastAsia="Calibri"/>
        </w:rPr>
        <w:tab/>
      </w:r>
      <w:r w:rsidR="00211E4C" w:rsidRPr="00E82EA8">
        <w:rPr>
          <w:rFonts w:eastAsia="Calibri"/>
          <w:color w:val="C00000"/>
          <w:sz w:val="18"/>
          <w:szCs w:val="18"/>
        </w:rPr>
        <w:t>OL</w:t>
      </w:r>
      <w:r w:rsidR="00211E4C">
        <w:rPr>
          <w:rFonts w:eastAsia="Calibri"/>
          <w:color w:val="C00000"/>
          <w:sz w:val="18"/>
          <w:szCs w:val="18"/>
        </w:rPr>
        <w:t>302POC</w:t>
      </w:r>
    </w:p>
    <w:p w14:paraId="21D7C705" w14:textId="77777777" w:rsidR="00CF6B3C" w:rsidRDefault="00CF6B3C" w:rsidP="005F576D">
      <w:pPr>
        <w:tabs>
          <w:tab w:val="left" w:pos="9180"/>
          <w:tab w:val="left" w:pos="9630"/>
          <w:tab w:val="left" w:pos="9720"/>
          <w:tab w:val="left" w:pos="10440"/>
        </w:tabs>
        <w:spacing w:after="0" w:line="240" w:lineRule="auto"/>
        <w:rPr>
          <w:rFonts w:eastAsia="Calibri"/>
          <w:sz w:val="18"/>
          <w:szCs w:val="18"/>
        </w:rPr>
      </w:pPr>
      <w:r>
        <w:rPr>
          <w:rFonts w:eastAsia="Calibri"/>
          <w:sz w:val="18"/>
          <w:szCs w:val="18"/>
        </w:rPr>
        <w:t>A</w:t>
      </w:r>
      <w:r w:rsidR="00104899" w:rsidRPr="00104899">
        <w:rPr>
          <w:rFonts w:eastAsia="Calibri"/>
          <w:sz w:val="18"/>
          <w:szCs w:val="18"/>
        </w:rPr>
        <w:t>larm monitoring</w:t>
      </w:r>
    </w:p>
    <w:p w14:paraId="06907D28" w14:textId="007A0646" w:rsidR="00161A3B" w:rsidRPr="00CF6B3C" w:rsidRDefault="00104899" w:rsidP="00CF6B3C">
      <w:pPr>
        <w:tabs>
          <w:tab w:val="left" w:pos="9180"/>
          <w:tab w:val="left" w:pos="9630"/>
          <w:tab w:val="left" w:pos="9720"/>
          <w:tab w:val="left" w:pos="10440"/>
        </w:tabs>
        <w:spacing w:after="0" w:line="240" w:lineRule="auto"/>
        <w:rPr>
          <w:rFonts w:eastAsia="Calibri"/>
          <w:sz w:val="18"/>
          <w:szCs w:val="18"/>
        </w:rPr>
      </w:pPr>
      <w:r w:rsidRPr="00104899">
        <w:rPr>
          <w:rFonts w:eastAsia="Calibri"/>
          <w:sz w:val="18"/>
          <w:szCs w:val="18"/>
        </w:rPr>
        <w:t>Includes lightning arrestor</w:t>
      </w:r>
      <w:bookmarkStart w:id="2" w:name="_GoBack"/>
      <w:bookmarkEnd w:id="2"/>
    </w:p>
    <w:sectPr w:rsidR="00161A3B" w:rsidRPr="00CF6B3C" w:rsidSect="00CF6B3C">
      <w:pgSz w:w="15840" w:h="12240" w:orient="landscape"/>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32089"/>
    <w:multiLevelType w:val="hybridMultilevel"/>
    <w:tmpl w:val="D1CE60B2"/>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A2"/>
    <w:rsid w:val="00005A71"/>
    <w:rsid w:val="0007301C"/>
    <w:rsid w:val="00075ED7"/>
    <w:rsid w:val="000927A0"/>
    <w:rsid w:val="000A19B3"/>
    <w:rsid w:val="000B31B8"/>
    <w:rsid w:val="000B76F0"/>
    <w:rsid w:val="000C467F"/>
    <w:rsid w:val="000E0D79"/>
    <w:rsid w:val="000E5DBE"/>
    <w:rsid w:val="00104899"/>
    <w:rsid w:val="00161A3B"/>
    <w:rsid w:val="00171EBB"/>
    <w:rsid w:val="00211E4C"/>
    <w:rsid w:val="00222073"/>
    <w:rsid w:val="00262379"/>
    <w:rsid w:val="002E3BD3"/>
    <w:rsid w:val="00310E74"/>
    <w:rsid w:val="0034297D"/>
    <w:rsid w:val="00375F79"/>
    <w:rsid w:val="003A6D4E"/>
    <w:rsid w:val="003D64A2"/>
    <w:rsid w:val="003F7C9B"/>
    <w:rsid w:val="004017F7"/>
    <w:rsid w:val="00530F2E"/>
    <w:rsid w:val="0053613C"/>
    <w:rsid w:val="005768FB"/>
    <w:rsid w:val="005B3C07"/>
    <w:rsid w:val="005B7121"/>
    <w:rsid w:val="005F576D"/>
    <w:rsid w:val="006C3904"/>
    <w:rsid w:val="00713BEC"/>
    <w:rsid w:val="007C1498"/>
    <w:rsid w:val="0091119C"/>
    <w:rsid w:val="009913E0"/>
    <w:rsid w:val="009970DB"/>
    <w:rsid w:val="009A5109"/>
    <w:rsid w:val="009E2559"/>
    <w:rsid w:val="00A27B2C"/>
    <w:rsid w:val="00A421BF"/>
    <w:rsid w:val="00A61E17"/>
    <w:rsid w:val="00A77F27"/>
    <w:rsid w:val="00A9037E"/>
    <w:rsid w:val="00AF4B7E"/>
    <w:rsid w:val="00B7583D"/>
    <w:rsid w:val="00BD1624"/>
    <w:rsid w:val="00C479E0"/>
    <w:rsid w:val="00CF6B3C"/>
    <w:rsid w:val="00D3461A"/>
    <w:rsid w:val="00DA3E0C"/>
    <w:rsid w:val="00E82EA8"/>
    <w:rsid w:val="00ED4E69"/>
    <w:rsid w:val="00EE5945"/>
    <w:rsid w:val="00F31011"/>
    <w:rsid w:val="00F605AE"/>
    <w:rsid w:val="00F66999"/>
    <w:rsid w:val="00F9372B"/>
    <w:rsid w:val="00FE02C6"/>
    <w:rsid w:val="00F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DC82"/>
  <w15:chartTrackingRefBased/>
  <w15:docId w15:val="{D2580350-DDF6-4BC3-A630-46B2A9B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017F7"/>
    <w:pPr>
      <w:overflowPunct w:val="0"/>
      <w:autoSpaceDE w:val="0"/>
      <w:autoSpaceDN w:val="0"/>
      <w:adjustRightInd w:val="0"/>
      <w:spacing w:after="0" w:line="240" w:lineRule="auto"/>
      <w:textAlignment w:val="baseline"/>
    </w:pPr>
    <w:rPr>
      <w:rFonts w:ascii="StoneSans" w:eastAsia="Times New Roman" w:hAnsi="StoneSans"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Callahan</dc:creator>
  <cp:keywords/>
  <dc:description/>
  <cp:lastModifiedBy>Michael Callahan</cp:lastModifiedBy>
  <cp:revision>4</cp:revision>
  <cp:lastPrinted>2020-02-11T03:43:00Z</cp:lastPrinted>
  <dcterms:created xsi:type="dcterms:W3CDTF">2020-04-08T01:04:00Z</dcterms:created>
  <dcterms:modified xsi:type="dcterms:W3CDTF">2020-04-08T01:27:00Z</dcterms:modified>
</cp:coreProperties>
</file>